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4DD467" w14:textId="77777777" w:rsidR="00AE16E0" w:rsidRPr="0015737D" w:rsidRDefault="00AE16E0" w:rsidP="00AE16E0">
      <w:pPr>
        <w:pageBreakBefore/>
        <w:suppressAutoHyphens/>
        <w:overflowPunct w:val="0"/>
        <w:autoSpaceDE w:val="0"/>
        <w:spacing w:after="0" w:line="240" w:lineRule="auto"/>
        <w:ind w:left="6946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737D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 4</w:t>
      </w:r>
    </w:p>
    <w:p w14:paraId="3EC4FE7B" w14:textId="77777777" w:rsidR="00AE16E0" w:rsidRPr="0015737D" w:rsidRDefault="00AE16E0" w:rsidP="006E36D6">
      <w:pPr>
        <w:suppressAutoHyphens/>
        <w:overflowPunct w:val="0"/>
        <w:autoSpaceDE w:val="0"/>
        <w:spacing w:after="0" w:line="240" w:lineRule="auto"/>
        <w:ind w:left="637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737D">
        <w:rPr>
          <w:rFonts w:ascii="Times New Roman" w:eastAsia="Times New Roman" w:hAnsi="Times New Roman" w:cs="Times New Roman"/>
          <w:color w:val="000000"/>
          <w:sz w:val="24"/>
          <w:szCs w:val="24"/>
        </w:rPr>
        <w:t>к извещению о проведен</w:t>
      </w:r>
      <w:proofErr w:type="gramStart"/>
      <w:r w:rsidRPr="0015737D">
        <w:rPr>
          <w:rFonts w:ascii="Times New Roman" w:eastAsia="Times New Roman" w:hAnsi="Times New Roman" w:cs="Times New Roman"/>
          <w:color w:val="000000"/>
          <w:sz w:val="24"/>
          <w:szCs w:val="24"/>
        </w:rPr>
        <w:t>ии ау</w:t>
      </w:r>
      <w:proofErr w:type="gramEnd"/>
      <w:r w:rsidRPr="0015737D">
        <w:rPr>
          <w:rFonts w:ascii="Times New Roman" w:eastAsia="Times New Roman" w:hAnsi="Times New Roman" w:cs="Times New Roman"/>
          <w:color w:val="000000"/>
          <w:sz w:val="24"/>
          <w:szCs w:val="24"/>
        </w:rPr>
        <w:t>кциона</w:t>
      </w:r>
    </w:p>
    <w:p w14:paraId="4C034167" w14:textId="77777777" w:rsidR="00D94513" w:rsidRDefault="00D94513" w:rsidP="00D94513">
      <w:pPr>
        <w:suppressAutoHyphens/>
        <w:overflowPunct w:val="0"/>
        <w:autoSpaceDE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737D">
        <w:rPr>
          <w:rFonts w:ascii="Times New Roman" w:eastAsia="Times New Roman" w:hAnsi="Times New Roman" w:cs="Times New Roman"/>
          <w:bCs/>
          <w:sz w:val="24"/>
          <w:szCs w:val="24"/>
        </w:rPr>
        <w:t>ТЕРМИНЫ И ОПРЕДЕЛЕНИЯ</w:t>
      </w:r>
    </w:p>
    <w:p w14:paraId="2918ACCB" w14:textId="77777777" w:rsidR="00D94513" w:rsidRPr="003C6A5B" w:rsidRDefault="00D94513" w:rsidP="00D94513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C6A5B">
        <w:rPr>
          <w:rFonts w:ascii="Times New Roman" w:eastAsia="Times New Roman" w:hAnsi="Times New Roman" w:cs="Times New Roman"/>
          <w:sz w:val="24"/>
          <w:szCs w:val="24"/>
        </w:rPr>
        <w:t>В настоящей аукционной документации используются следующие понятия:</w:t>
      </w:r>
    </w:p>
    <w:p w14:paraId="3B3AFE6E" w14:textId="61D2EF4F" w:rsidR="00D94513" w:rsidRDefault="00D94513" w:rsidP="007A637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 w:rsidRPr="003C6A5B">
        <w:rPr>
          <w:rFonts w:ascii="Times New Roman" w:eastAsia="Times New Roman" w:hAnsi="Times New Roman" w:cs="Times New Roman"/>
          <w:bCs/>
          <w:sz w:val="24"/>
          <w:szCs w:val="24"/>
        </w:rPr>
        <w:t xml:space="preserve">Аукцион в электронной форме (далее - аукцион) – </w:t>
      </w:r>
      <w:r w:rsidRPr="003C6A5B">
        <w:rPr>
          <w:rFonts w:ascii="Times New Roman" w:eastAsia="Times New Roman" w:hAnsi="Times New Roman" w:cs="Times New Roman"/>
          <w:sz w:val="24"/>
          <w:szCs w:val="24"/>
        </w:rPr>
        <w:t xml:space="preserve">торги в форме аукциона, техническое проведение которых обеспечивается оператором электронной площадки на сайте в информационно-телекоммуникационной сети "Интернет", победителем которых признается лицо, предложившее наиболее высокую стоимость права заключения договора </w:t>
      </w:r>
      <w:r w:rsidRPr="003C6A5B">
        <w:rPr>
          <w:rFonts w:ascii="Times New Roman" w:hAnsi="Times New Roman" w:cs="Times New Roman"/>
          <w:sz w:val="24"/>
          <w:szCs w:val="24"/>
        </w:rPr>
        <w:t>на право размещения передвижного (сезонного) нестационарного торгового объекта</w:t>
      </w:r>
      <w:r w:rsidR="007A637E" w:rsidRPr="003C6A5B">
        <w:t xml:space="preserve"> </w:t>
      </w:r>
      <w:r w:rsidR="007A637E" w:rsidRPr="003C6A5B">
        <w:rPr>
          <w:rFonts w:ascii="Times New Roman" w:hAnsi="Times New Roman" w:cs="Times New Roman"/>
          <w:sz w:val="24"/>
          <w:szCs w:val="24"/>
        </w:rPr>
        <w:t>на территории муниципального образования "Город Архангельск" без предоставления земельного участка</w:t>
      </w:r>
      <w:r w:rsidRPr="003C6A5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2AB28C21" w14:textId="1C7A4148" w:rsidR="00D94513" w:rsidRDefault="00204F46" w:rsidP="00D94513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04F46">
        <w:rPr>
          <w:rFonts w:ascii="Times New Roman" w:hAnsi="Times New Roman" w:cs="Times New Roman"/>
          <w:sz w:val="24"/>
          <w:szCs w:val="24"/>
        </w:rPr>
        <w:t xml:space="preserve"> </w:t>
      </w:r>
      <w:r w:rsidR="00D94513" w:rsidRPr="003C6A5B">
        <w:rPr>
          <w:rFonts w:ascii="Times New Roman" w:eastAsia="Times New Roman" w:hAnsi="Times New Roman" w:cs="Times New Roman"/>
          <w:bCs/>
          <w:sz w:val="24"/>
          <w:szCs w:val="24"/>
        </w:rPr>
        <w:t xml:space="preserve">Организатор аукциона (далее - Организатор) – </w:t>
      </w:r>
      <w:r w:rsidR="00D94513" w:rsidRPr="003C6A5B">
        <w:rPr>
          <w:rFonts w:ascii="Times New Roman" w:eastAsia="Times New Roman" w:hAnsi="Times New Roman" w:cs="Times New Roman"/>
          <w:sz w:val="24"/>
          <w:szCs w:val="24"/>
        </w:rPr>
        <w:t>Администрация муниципального образования "Город Архангельск", обеспечивающее выполнение функций по организации и проведению аукциона, а также подготовку документации об аукционе.</w:t>
      </w:r>
    </w:p>
    <w:p w14:paraId="10C775E4" w14:textId="34CEF3E7" w:rsidR="00204F46" w:rsidRPr="003C6A5B" w:rsidRDefault="00204F46" w:rsidP="00204F46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Шаг аукциона</w:t>
      </w:r>
      <w:r w:rsidRPr="00204F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04F46">
        <w:rPr>
          <w:rFonts w:ascii="Times New Roman" w:hAnsi="Times New Roman" w:cs="Times New Roman"/>
          <w:sz w:val="24"/>
          <w:szCs w:val="24"/>
        </w:rPr>
        <w:t>устанавливается Организатором процедуры в фиксированной сумме и не изменяется в течение всего времени подачи предложений о цене.</w:t>
      </w:r>
      <w:r w:rsidRPr="00204F46">
        <w:t xml:space="preserve"> </w:t>
      </w:r>
      <w:r w:rsidRPr="00204F46">
        <w:rPr>
          <w:rFonts w:ascii="Times New Roman" w:hAnsi="Times New Roman" w:cs="Times New Roman"/>
          <w:sz w:val="24"/>
          <w:szCs w:val="24"/>
        </w:rPr>
        <w:t>Торговая сессия проводится путем последовательного повышения Участниками начальной цены продажи на величину</w:t>
      </w:r>
      <w:r>
        <w:rPr>
          <w:rFonts w:ascii="Times New Roman" w:hAnsi="Times New Roman" w:cs="Times New Roman"/>
          <w:sz w:val="24"/>
          <w:szCs w:val="24"/>
        </w:rPr>
        <w:t>, равную либо кратную величине шага аукциона</w:t>
      </w:r>
      <w:r w:rsidRPr="00204F46">
        <w:rPr>
          <w:rFonts w:ascii="Times New Roman" w:hAnsi="Times New Roman" w:cs="Times New Roman"/>
          <w:sz w:val="24"/>
          <w:szCs w:val="24"/>
        </w:rPr>
        <w:t>.</w:t>
      </w:r>
    </w:p>
    <w:p w14:paraId="0E224A6B" w14:textId="77777777" w:rsidR="00D94513" w:rsidRPr="003C6A5B" w:rsidRDefault="00D94513" w:rsidP="00D94513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C6A5B">
        <w:rPr>
          <w:rFonts w:ascii="Times New Roman" w:eastAsia="Times New Roman" w:hAnsi="Times New Roman" w:cs="Times New Roman"/>
          <w:bCs/>
          <w:sz w:val="24"/>
          <w:szCs w:val="24"/>
        </w:rPr>
        <w:t xml:space="preserve">Заявитель, претендент (далее - Заявитель) - </w:t>
      </w:r>
      <w:r w:rsidRPr="003C6A5B">
        <w:rPr>
          <w:rFonts w:ascii="Times New Roman" w:hAnsi="Times New Roman" w:cs="Times New Roman"/>
          <w:sz w:val="24"/>
          <w:szCs w:val="24"/>
        </w:rPr>
        <w:t>любое юридическое лицо, осуществляющее торговую деятельность, независимо от организационно-правовой формы, формы собственности, места нахождения и места происхождения капитала или индивидуальный предприниматель, осуществляющий торговую деятельность, относящееся (относящийся) к категории субъектов малого и среднего предпринимательства.</w:t>
      </w:r>
    </w:p>
    <w:p w14:paraId="1E9F9013" w14:textId="3098C1E3" w:rsidR="00D94513" w:rsidRPr="003C6A5B" w:rsidRDefault="00D94513" w:rsidP="007A637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C6A5B">
        <w:rPr>
          <w:rFonts w:ascii="Times New Roman" w:eastAsia="Times New Roman" w:hAnsi="Times New Roman" w:cs="Times New Roman"/>
          <w:bCs/>
          <w:sz w:val="24"/>
          <w:szCs w:val="24"/>
        </w:rPr>
        <w:t xml:space="preserve">Участник аукциона – </w:t>
      </w:r>
      <w:r w:rsidRPr="003C6A5B">
        <w:rPr>
          <w:rFonts w:ascii="Times New Roman" w:eastAsia="Times New Roman" w:hAnsi="Times New Roman" w:cs="Times New Roman"/>
          <w:sz w:val="24"/>
          <w:szCs w:val="24"/>
        </w:rPr>
        <w:t xml:space="preserve">заявитель, допущенный организатором аукциона на право заключения </w:t>
      </w:r>
      <w:r w:rsidRPr="003C6A5B">
        <w:rPr>
          <w:rFonts w:ascii="Times New Roman" w:eastAsia="Times New Roman" w:hAnsi="Times New Roman" w:cs="Times New Roman"/>
          <w:bCs/>
          <w:sz w:val="24"/>
          <w:szCs w:val="24"/>
        </w:rPr>
        <w:t xml:space="preserve">договора </w:t>
      </w:r>
      <w:r w:rsidRPr="003C6A5B">
        <w:rPr>
          <w:rFonts w:ascii="Times New Roman" w:hAnsi="Times New Roman" w:cs="Times New Roman"/>
          <w:sz w:val="24"/>
          <w:szCs w:val="24"/>
        </w:rPr>
        <w:t xml:space="preserve">на право размещения передвижного (сезонного) нестационарного торгового объекта </w:t>
      </w:r>
      <w:r w:rsidR="007A637E" w:rsidRPr="003C6A5B">
        <w:rPr>
          <w:rFonts w:ascii="Times New Roman" w:hAnsi="Times New Roman" w:cs="Times New Roman"/>
          <w:sz w:val="24"/>
          <w:szCs w:val="24"/>
        </w:rPr>
        <w:t>на территории муниципального образования "Город Архангельск" без предоставления земельного участка</w:t>
      </w:r>
      <w:r w:rsidR="007A637E" w:rsidRPr="003C6A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6A5B">
        <w:rPr>
          <w:rFonts w:ascii="Times New Roman" w:eastAsia="Times New Roman" w:hAnsi="Times New Roman" w:cs="Times New Roman"/>
          <w:sz w:val="24"/>
          <w:szCs w:val="24"/>
        </w:rPr>
        <w:t>к участию в аукционе.</w:t>
      </w:r>
    </w:p>
    <w:p w14:paraId="706E194F" w14:textId="57E03D3B" w:rsidR="00D94513" w:rsidRPr="003C6A5B" w:rsidRDefault="00D94513" w:rsidP="007A637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C6A5B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Победитель аукциона - </w:t>
      </w:r>
      <w:r w:rsidRPr="003C6A5B">
        <w:rPr>
          <w:rFonts w:ascii="Times New Roman" w:eastAsia="Times New Roman" w:hAnsi="Times New Roman" w:cs="Times New Roman"/>
          <w:sz w:val="24"/>
          <w:szCs w:val="24"/>
        </w:rPr>
        <w:t xml:space="preserve">лицо, предложившее наиболее высокую цену за право заключения </w:t>
      </w:r>
      <w:r w:rsidRPr="003C6A5B">
        <w:rPr>
          <w:rFonts w:ascii="Times New Roman" w:eastAsia="Times New Roman" w:hAnsi="Times New Roman" w:cs="Times New Roman"/>
          <w:bCs/>
          <w:sz w:val="24"/>
          <w:szCs w:val="24"/>
        </w:rPr>
        <w:t xml:space="preserve">договора </w:t>
      </w:r>
      <w:r w:rsidRPr="003C6A5B">
        <w:rPr>
          <w:rFonts w:ascii="Times New Roman" w:hAnsi="Times New Roman" w:cs="Times New Roman"/>
          <w:sz w:val="24"/>
          <w:szCs w:val="24"/>
        </w:rPr>
        <w:t>на право размещения передвижного (сезонного) нестационарного торгового объекта</w:t>
      </w:r>
      <w:r w:rsidR="007A637E" w:rsidRPr="003C6A5B">
        <w:rPr>
          <w:rFonts w:ascii="Times New Roman" w:hAnsi="Times New Roman" w:cs="Times New Roman"/>
          <w:sz w:val="24"/>
          <w:szCs w:val="24"/>
        </w:rPr>
        <w:t xml:space="preserve"> на территории муниципального образования "Город Архангельск" без предоставления земельного участка</w:t>
      </w:r>
      <w:r w:rsidRPr="003C6A5B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105CA80C" w14:textId="77777777" w:rsidR="00D94513" w:rsidRPr="003C6A5B" w:rsidRDefault="00D94513" w:rsidP="00D94513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C6A5B">
        <w:rPr>
          <w:rFonts w:ascii="Times New Roman" w:eastAsia="Times New Roman" w:hAnsi="Times New Roman" w:cs="Times New Roman"/>
          <w:bCs/>
          <w:sz w:val="24"/>
          <w:szCs w:val="24"/>
        </w:rPr>
        <w:t xml:space="preserve">Официальный источник публикации информации о проведении аукциона (далее - ОС) </w:t>
      </w:r>
      <w:r w:rsidRPr="003C6A5B">
        <w:rPr>
          <w:rFonts w:ascii="Times New Roman" w:eastAsia="Times New Roman" w:hAnsi="Times New Roman" w:cs="Times New Roman"/>
          <w:sz w:val="24"/>
          <w:szCs w:val="24"/>
        </w:rPr>
        <w:t>– официальный информационный Интернет-портал муниципального образования "Город Архангельск" http://www.arhcity.ru и на официальном сайте Российской Федерации для размещения информации о проведении торгов www.torgi.gov.ru).</w:t>
      </w:r>
      <w:proofErr w:type="gramEnd"/>
    </w:p>
    <w:p w14:paraId="118F576F" w14:textId="77777777" w:rsidR="00D94513" w:rsidRPr="003C6A5B" w:rsidRDefault="00D94513" w:rsidP="00D94513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C6A5B">
        <w:rPr>
          <w:rFonts w:ascii="Times New Roman" w:eastAsia="Times New Roman" w:hAnsi="Times New Roman" w:cs="Times New Roman"/>
          <w:bCs/>
          <w:sz w:val="24"/>
          <w:szCs w:val="24"/>
        </w:rPr>
        <w:t xml:space="preserve">Аккредитация </w:t>
      </w:r>
      <w:r w:rsidRPr="003C6A5B">
        <w:rPr>
          <w:rFonts w:ascii="Times New Roman" w:eastAsia="Times New Roman" w:hAnsi="Times New Roman" w:cs="Times New Roman"/>
          <w:sz w:val="24"/>
          <w:szCs w:val="24"/>
        </w:rPr>
        <w:t>- предоставление участнику аукциона в порядке, установленном регламентом электронной площадки, возможности работы в закрытой части автоматизированной системы оператора электронной площадки.</w:t>
      </w:r>
    </w:p>
    <w:p w14:paraId="7903909D" w14:textId="39AD06F4" w:rsidR="00D94513" w:rsidRPr="003C6A5B" w:rsidRDefault="00D94513" w:rsidP="00D94513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A5B">
        <w:rPr>
          <w:rFonts w:ascii="Times New Roman" w:eastAsia="Times New Roman" w:hAnsi="Times New Roman" w:cs="Times New Roman"/>
          <w:bCs/>
          <w:sz w:val="24"/>
          <w:szCs w:val="24"/>
        </w:rPr>
        <w:t xml:space="preserve">Оператор электронной площадки (далее - оператор ЭП) - </w:t>
      </w:r>
      <w:r w:rsidRPr="003C6A5B">
        <w:rPr>
          <w:rFonts w:ascii="Times New Roman" w:eastAsia="Times New Roman" w:hAnsi="Times New Roman" w:cs="Times New Roman"/>
          <w:sz w:val="24"/>
          <w:szCs w:val="24"/>
        </w:rPr>
        <w:t xml:space="preserve">юридическое лицо, физическое лицо или физическое лицо, зарегистрированное в качестве индивидуального предпринимателя, осуществляющее функции по оказанию комплекса технических услуг при осуществлении процедуры аукциона. Оператор электронной площадки – </w:t>
      </w:r>
      <w:r w:rsidRPr="003C6A5B">
        <w:rPr>
          <w:rFonts w:ascii="Times New Roman" w:eastAsia="Times New Roman" w:hAnsi="Times New Roman" w:cs="Times New Roman"/>
          <w:sz w:val="24"/>
          <w:szCs w:val="24"/>
          <w:lang w:eastAsia="ru-RU"/>
        </w:rPr>
        <w:t>АО "Сбербанк – АСТ".</w:t>
      </w:r>
    </w:p>
    <w:p w14:paraId="28F209CD" w14:textId="77777777" w:rsidR="00D94513" w:rsidRPr="003C6A5B" w:rsidRDefault="00D94513" w:rsidP="00D945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A5B">
        <w:rPr>
          <w:rFonts w:ascii="Times New Roman" w:eastAsia="Times New Roman" w:hAnsi="Times New Roman" w:cs="Times New Roman"/>
          <w:bCs/>
          <w:sz w:val="24"/>
          <w:szCs w:val="24"/>
        </w:rPr>
        <w:t xml:space="preserve">Электронная площадка (далее - ЭП) - </w:t>
      </w:r>
      <w:r w:rsidRPr="003C6A5B">
        <w:rPr>
          <w:rFonts w:ascii="Times New Roman" w:eastAsia="Times New Roman" w:hAnsi="Times New Roman" w:cs="Times New Roman"/>
          <w:sz w:val="24"/>
          <w:szCs w:val="24"/>
        </w:rPr>
        <w:t xml:space="preserve">сайт в информационно-телекоммуникационной сети Интернет, выбираемый организатором аукциона, на котором проводятся аукционы в электронной форме, а также размещаются информация, сведения и документы, связанные с проведением аукционов в электронной форме. Адрес сайта электронной площадки - </w:t>
      </w:r>
      <w:r w:rsidRPr="003C6A5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hyperlink r:id="rId9" w:history="1">
        <w:r w:rsidRPr="003C6A5B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Pr="003C6A5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proofErr w:type="spellStart"/>
        <w:r w:rsidRPr="003C6A5B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utp</w:t>
        </w:r>
        <w:proofErr w:type="spellEnd"/>
        <w:r w:rsidRPr="003C6A5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3C6A5B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sberbank</w:t>
        </w:r>
        <w:proofErr w:type="spellEnd"/>
        <w:r w:rsidRPr="003C6A5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-</w:t>
        </w:r>
        <w:proofErr w:type="spellStart"/>
        <w:r w:rsidRPr="003C6A5B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ast</w:t>
        </w:r>
        <w:proofErr w:type="spellEnd"/>
        <w:r w:rsidRPr="003C6A5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3C6A5B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  <w:r w:rsidRPr="003C6A5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r w:rsidRPr="003C6A5B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AP</w:t>
        </w:r>
        <w:r w:rsidRPr="003C6A5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r w:rsidRPr="003C6A5B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NBT</w:t>
        </w:r>
        <w:r w:rsidRPr="003C6A5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r w:rsidRPr="003C6A5B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Index</w:t>
        </w:r>
        <w:r w:rsidRPr="003C6A5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/0/0/0/0</w:t>
        </w:r>
      </w:hyperlink>
      <w:r w:rsidRPr="003C6A5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62BDC6D4" w14:textId="77777777" w:rsidR="00D94513" w:rsidRPr="003C6A5B" w:rsidRDefault="00D94513" w:rsidP="00D94513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C6A5B">
        <w:rPr>
          <w:rFonts w:ascii="Times New Roman" w:eastAsia="Times New Roman" w:hAnsi="Times New Roman" w:cs="Times New Roman"/>
          <w:bCs/>
          <w:sz w:val="24"/>
          <w:szCs w:val="24"/>
        </w:rPr>
        <w:t xml:space="preserve">Электронный документ - </w:t>
      </w:r>
      <w:r w:rsidRPr="003C6A5B">
        <w:rPr>
          <w:rFonts w:ascii="Times New Roman" w:eastAsia="Times New Roman" w:hAnsi="Times New Roman" w:cs="Times New Roman"/>
          <w:sz w:val="24"/>
          <w:szCs w:val="24"/>
        </w:rPr>
        <w:t>документированная информация, представленная в электронной форме, то есть в виде, пригодном для восприятия человеком,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системах.</w:t>
      </w:r>
    </w:p>
    <w:p w14:paraId="2327C961" w14:textId="77777777" w:rsidR="00D94513" w:rsidRPr="003C6A5B" w:rsidRDefault="00D94513" w:rsidP="00D94513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</w:pPr>
      <w:r w:rsidRPr="003C6A5B">
        <w:rPr>
          <w:rFonts w:ascii="Times New Roman" w:eastAsia="Times New Roman" w:hAnsi="Times New Roman" w:cs="Times New Roman"/>
          <w:bCs/>
          <w:sz w:val="24"/>
          <w:szCs w:val="24"/>
        </w:rPr>
        <w:t xml:space="preserve">Электронная цифровая подпись (далее - ЭЦП) - </w:t>
      </w:r>
      <w:r w:rsidRPr="003C6A5B">
        <w:rPr>
          <w:rFonts w:ascii="Times New Roman" w:eastAsia="Times New Roman" w:hAnsi="Times New Roman" w:cs="Times New Roman"/>
          <w:sz w:val="24"/>
          <w:szCs w:val="24"/>
        </w:rPr>
        <w:t>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14:paraId="4EE1D8CB" w14:textId="4496B428" w:rsidR="00F120D2" w:rsidRPr="00D57E51" w:rsidRDefault="00F120D2" w:rsidP="000F0FCD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F120D2" w:rsidRPr="00D57E51" w:rsidSect="000F0FCD">
      <w:headerReference w:type="default" r:id="rId10"/>
      <w:pgSz w:w="11906" w:h="16838"/>
      <w:pgMar w:top="567" w:right="566" w:bottom="567" w:left="1134" w:header="34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CD99AE" w14:textId="77777777" w:rsidR="00C6015F" w:rsidRDefault="00C6015F" w:rsidP="00AE16E0">
      <w:pPr>
        <w:spacing w:after="0" w:line="240" w:lineRule="auto"/>
      </w:pPr>
      <w:r>
        <w:separator/>
      </w:r>
    </w:p>
  </w:endnote>
  <w:endnote w:type="continuationSeparator" w:id="0">
    <w:p w14:paraId="347B21A1" w14:textId="77777777" w:rsidR="00C6015F" w:rsidRDefault="00C6015F" w:rsidP="00AE1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21CF96" w14:textId="77777777" w:rsidR="00C6015F" w:rsidRDefault="00C6015F" w:rsidP="00AE16E0">
      <w:pPr>
        <w:spacing w:after="0" w:line="240" w:lineRule="auto"/>
      </w:pPr>
      <w:r>
        <w:separator/>
      </w:r>
    </w:p>
  </w:footnote>
  <w:footnote w:type="continuationSeparator" w:id="0">
    <w:p w14:paraId="2BFECB69" w14:textId="77777777" w:rsidR="00C6015F" w:rsidRDefault="00C6015F" w:rsidP="00AE1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57929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3507F4C" w14:textId="77777777" w:rsidR="004D64EE" w:rsidRPr="00E92EDA" w:rsidRDefault="004D64EE">
        <w:pPr>
          <w:pStyle w:val="af5"/>
          <w:jc w:val="center"/>
          <w:rPr>
            <w:rFonts w:ascii="Times New Roman" w:hAnsi="Times New Roman" w:cs="Times New Roman"/>
          </w:rPr>
        </w:pPr>
        <w:r w:rsidRPr="00E92EDA">
          <w:rPr>
            <w:rFonts w:ascii="Times New Roman" w:hAnsi="Times New Roman" w:cs="Times New Roman"/>
          </w:rPr>
          <w:fldChar w:fldCharType="begin"/>
        </w:r>
        <w:r w:rsidRPr="00E92EDA">
          <w:rPr>
            <w:rFonts w:ascii="Times New Roman" w:hAnsi="Times New Roman" w:cs="Times New Roman"/>
          </w:rPr>
          <w:instrText>PAGE   \* MERGEFORMAT</w:instrText>
        </w:r>
        <w:r w:rsidRPr="00E92EDA">
          <w:rPr>
            <w:rFonts w:ascii="Times New Roman" w:hAnsi="Times New Roman" w:cs="Times New Roman"/>
          </w:rPr>
          <w:fldChar w:fldCharType="separate"/>
        </w:r>
        <w:r w:rsidR="000F0FCD">
          <w:rPr>
            <w:rFonts w:ascii="Times New Roman" w:hAnsi="Times New Roman" w:cs="Times New Roman"/>
            <w:noProof/>
          </w:rPr>
          <w:t>1</w:t>
        </w:r>
        <w:r w:rsidRPr="00E92EDA">
          <w:rPr>
            <w:rFonts w:ascii="Times New Roman" w:hAnsi="Times New Roman" w:cs="Times New Roman"/>
          </w:rPr>
          <w:fldChar w:fldCharType="end"/>
        </w:r>
      </w:p>
    </w:sdtContent>
  </w:sdt>
  <w:p w14:paraId="15342E60" w14:textId="77777777" w:rsidR="004D64EE" w:rsidRDefault="004D64EE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32BB9"/>
    <w:multiLevelType w:val="hybridMultilevel"/>
    <w:tmpl w:val="3658328E"/>
    <w:lvl w:ilvl="0" w:tplc="DF707B5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D836DB"/>
    <w:multiLevelType w:val="hybridMultilevel"/>
    <w:tmpl w:val="CD4A180C"/>
    <w:lvl w:ilvl="0" w:tplc="0CEE81D2">
      <w:start w:val="1"/>
      <w:numFmt w:val="decimal"/>
      <w:lvlText w:val="6.%1.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6960AB"/>
    <w:multiLevelType w:val="hybridMultilevel"/>
    <w:tmpl w:val="8D5EEA7C"/>
    <w:lvl w:ilvl="0" w:tplc="A2D4363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637DBC"/>
    <w:multiLevelType w:val="hybridMultilevel"/>
    <w:tmpl w:val="65DC3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1E5591"/>
    <w:multiLevelType w:val="hybridMultilevel"/>
    <w:tmpl w:val="972E5CFA"/>
    <w:lvl w:ilvl="0" w:tplc="9D44B516">
      <w:start w:val="1"/>
      <w:numFmt w:val="decimal"/>
      <w:lvlText w:val="7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F98153E"/>
    <w:multiLevelType w:val="hybridMultilevel"/>
    <w:tmpl w:val="2A9AC5B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20354B1"/>
    <w:multiLevelType w:val="hybridMultilevel"/>
    <w:tmpl w:val="C2A2355A"/>
    <w:lvl w:ilvl="0" w:tplc="881C3544">
      <w:start w:val="5"/>
      <w:numFmt w:val="decimal"/>
      <w:lvlText w:val="7.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673B0C75"/>
    <w:multiLevelType w:val="hybridMultilevel"/>
    <w:tmpl w:val="387EA7BE"/>
    <w:lvl w:ilvl="0" w:tplc="684C8E7C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73075F"/>
    <w:multiLevelType w:val="multilevel"/>
    <w:tmpl w:val="7D14DEC6"/>
    <w:lvl w:ilvl="0">
      <w:start w:val="1"/>
      <w:numFmt w:val="decimal"/>
      <w:lvlText w:val="%1)"/>
      <w:lvlJc w:val="left"/>
      <w:pPr>
        <w:ind w:left="100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08" w:hanging="180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BE7"/>
    <w:rsid w:val="000016C0"/>
    <w:rsid w:val="00012288"/>
    <w:rsid w:val="0003548F"/>
    <w:rsid w:val="000475CF"/>
    <w:rsid w:val="00047DC9"/>
    <w:rsid w:val="00083C7C"/>
    <w:rsid w:val="00084A7E"/>
    <w:rsid w:val="000C1F4E"/>
    <w:rsid w:val="000C5C6C"/>
    <w:rsid w:val="000D4D9B"/>
    <w:rsid w:val="000F0FCD"/>
    <w:rsid w:val="000F2506"/>
    <w:rsid w:val="000F65C5"/>
    <w:rsid w:val="00115984"/>
    <w:rsid w:val="001203DC"/>
    <w:rsid w:val="00135770"/>
    <w:rsid w:val="00147C5E"/>
    <w:rsid w:val="0015042E"/>
    <w:rsid w:val="001600C9"/>
    <w:rsid w:val="001940AA"/>
    <w:rsid w:val="00194DB7"/>
    <w:rsid w:val="001A1529"/>
    <w:rsid w:val="001C38D5"/>
    <w:rsid w:val="001C4D0D"/>
    <w:rsid w:val="00204F46"/>
    <w:rsid w:val="00233580"/>
    <w:rsid w:val="002341E0"/>
    <w:rsid w:val="002747C7"/>
    <w:rsid w:val="002944BC"/>
    <w:rsid w:val="002B0FBB"/>
    <w:rsid w:val="002B3D79"/>
    <w:rsid w:val="002C07A2"/>
    <w:rsid w:val="002C38F3"/>
    <w:rsid w:val="002D6D27"/>
    <w:rsid w:val="002E0C5C"/>
    <w:rsid w:val="002E35E5"/>
    <w:rsid w:val="00313ABF"/>
    <w:rsid w:val="00337A99"/>
    <w:rsid w:val="00341195"/>
    <w:rsid w:val="00383D57"/>
    <w:rsid w:val="003859E4"/>
    <w:rsid w:val="00393AFF"/>
    <w:rsid w:val="003C6A5B"/>
    <w:rsid w:val="003D1BE7"/>
    <w:rsid w:val="003E7454"/>
    <w:rsid w:val="00410A70"/>
    <w:rsid w:val="00413C7F"/>
    <w:rsid w:val="00452B99"/>
    <w:rsid w:val="00491F9D"/>
    <w:rsid w:val="004B42E5"/>
    <w:rsid w:val="004D64EE"/>
    <w:rsid w:val="004E3EDC"/>
    <w:rsid w:val="004E4B60"/>
    <w:rsid w:val="004E5B1C"/>
    <w:rsid w:val="0051481F"/>
    <w:rsid w:val="00550F9B"/>
    <w:rsid w:val="005A0250"/>
    <w:rsid w:val="005A295E"/>
    <w:rsid w:val="005A4288"/>
    <w:rsid w:val="005B2982"/>
    <w:rsid w:val="005B32B0"/>
    <w:rsid w:val="005B787A"/>
    <w:rsid w:val="005D3052"/>
    <w:rsid w:val="005D3B5D"/>
    <w:rsid w:val="00604F1B"/>
    <w:rsid w:val="006071AE"/>
    <w:rsid w:val="00644204"/>
    <w:rsid w:val="00653DA9"/>
    <w:rsid w:val="00672550"/>
    <w:rsid w:val="0069567A"/>
    <w:rsid w:val="006A20E4"/>
    <w:rsid w:val="006C6663"/>
    <w:rsid w:val="006E36D6"/>
    <w:rsid w:val="00714B8D"/>
    <w:rsid w:val="007466F0"/>
    <w:rsid w:val="00775848"/>
    <w:rsid w:val="00777151"/>
    <w:rsid w:val="007A0FA3"/>
    <w:rsid w:val="007A637E"/>
    <w:rsid w:val="007E3554"/>
    <w:rsid w:val="007E3D67"/>
    <w:rsid w:val="007F3AEE"/>
    <w:rsid w:val="007F3E07"/>
    <w:rsid w:val="00800B41"/>
    <w:rsid w:val="00827EF2"/>
    <w:rsid w:val="00850102"/>
    <w:rsid w:val="00855316"/>
    <w:rsid w:val="00873763"/>
    <w:rsid w:val="008777B0"/>
    <w:rsid w:val="00894B75"/>
    <w:rsid w:val="00896B3C"/>
    <w:rsid w:val="008D0836"/>
    <w:rsid w:val="008D752E"/>
    <w:rsid w:val="008F46B0"/>
    <w:rsid w:val="009035E6"/>
    <w:rsid w:val="00905728"/>
    <w:rsid w:val="00907B2E"/>
    <w:rsid w:val="00985515"/>
    <w:rsid w:val="00986BBE"/>
    <w:rsid w:val="00996E0A"/>
    <w:rsid w:val="009A6A0B"/>
    <w:rsid w:val="009B525E"/>
    <w:rsid w:val="009F3108"/>
    <w:rsid w:val="009F4508"/>
    <w:rsid w:val="00A14DB3"/>
    <w:rsid w:val="00A1714A"/>
    <w:rsid w:val="00A452C5"/>
    <w:rsid w:val="00A464A7"/>
    <w:rsid w:val="00A93896"/>
    <w:rsid w:val="00AE16E0"/>
    <w:rsid w:val="00AE25F8"/>
    <w:rsid w:val="00B17A69"/>
    <w:rsid w:val="00B65092"/>
    <w:rsid w:val="00B67D60"/>
    <w:rsid w:val="00B84A51"/>
    <w:rsid w:val="00B92D00"/>
    <w:rsid w:val="00B93FF9"/>
    <w:rsid w:val="00BA3A76"/>
    <w:rsid w:val="00BB5F95"/>
    <w:rsid w:val="00BD700E"/>
    <w:rsid w:val="00C118BB"/>
    <w:rsid w:val="00C21AF4"/>
    <w:rsid w:val="00C24DC3"/>
    <w:rsid w:val="00C25643"/>
    <w:rsid w:val="00C40F98"/>
    <w:rsid w:val="00C47F6D"/>
    <w:rsid w:val="00C6015F"/>
    <w:rsid w:val="00C717FB"/>
    <w:rsid w:val="00C74BE3"/>
    <w:rsid w:val="00CA1C3A"/>
    <w:rsid w:val="00CD2136"/>
    <w:rsid w:val="00CE111D"/>
    <w:rsid w:val="00CE4399"/>
    <w:rsid w:val="00D11CFD"/>
    <w:rsid w:val="00D25CB7"/>
    <w:rsid w:val="00D632A1"/>
    <w:rsid w:val="00D81E35"/>
    <w:rsid w:val="00D94513"/>
    <w:rsid w:val="00DD39DA"/>
    <w:rsid w:val="00DD3A4C"/>
    <w:rsid w:val="00E04918"/>
    <w:rsid w:val="00E63620"/>
    <w:rsid w:val="00E8021E"/>
    <w:rsid w:val="00E86730"/>
    <w:rsid w:val="00E92EDA"/>
    <w:rsid w:val="00EC01BC"/>
    <w:rsid w:val="00ED24CA"/>
    <w:rsid w:val="00F01CF8"/>
    <w:rsid w:val="00F120D2"/>
    <w:rsid w:val="00F26D4E"/>
    <w:rsid w:val="00F31378"/>
    <w:rsid w:val="00F3592D"/>
    <w:rsid w:val="00F373F0"/>
    <w:rsid w:val="00F563DF"/>
    <w:rsid w:val="00F71CFC"/>
    <w:rsid w:val="00FD1540"/>
    <w:rsid w:val="00FF278D"/>
    <w:rsid w:val="02A8B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C44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uiPriority w:val="59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0016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uiPriority w:val="59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0016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3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utp.sberbank-ast.ru/AP/NBT/Index/0/0/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F81B8-F293-4D76-A61D-55421B960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Мурзина</dc:creator>
  <cp:lastModifiedBy>Мария Сергеевна Пасторина</cp:lastModifiedBy>
  <cp:revision>2</cp:revision>
  <cp:lastPrinted>2020-11-20T12:54:00Z</cp:lastPrinted>
  <dcterms:created xsi:type="dcterms:W3CDTF">2020-11-25T13:45:00Z</dcterms:created>
  <dcterms:modified xsi:type="dcterms:W3CDTF">2020-11-25T13:45:00Z</dcterms:modified>
</cp:coreProperties>
</file>